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39"/>
        <w:gridCol w:w="571"/>
        <w:gridCol w:w="11"/>
        <w:gridCol w:w="4934"/>
      </w:tblGrid>
      <w:tr w:rsidR="00307CFA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  <w:hideMark/>
          </w:tcPr>
          <w:p w:rsidR="00307CFA" w:rsidRDefault="00307CFA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307CFA" w:rsidRPr="0045523E" w:rsidRDefault="00307CFA" w:rsidP="00307CFA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307CFA" w:rsidRPr="0045523E" w:rsidTr="00D65E52">
        <w:trPr>
          <w:tblHeader/>
        </w:trPr>
        <w:tc>
          <w:tcPr>
            <w:tcW w:w="3739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7CFA" w:rsidRPr="0045523E" w:rsidRDefault="00307CFA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6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7CFA" w:rsidRPr="0045523E" w:rsidRDefault="00307CFA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Profesional</w:t>
            </w:r>
          </w:p>
        </w:tc>
      </w:tr>
      <w:tr w:rsidR="00307CFA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7CFA" w:rsidRPr="0045523E" w:rsidRDefault="00307CFA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7CFA" w:rsidRPr="0045523E" w:rsidRDefault="00307CFA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 xml:space="preserve">PROFESIONAL UNIVERSITARIO </w:t>
            </w:r>
          </w:p>
        </w:tc>
      </w:tr>
      <w:tr w:rsidR="00307CFA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7CFA" w:rsidRPr="0045523E" w:rsidRDefault="00307CFA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7CFA" w:rsidRPr="0045523E" w:rsidRDefault="00307CFA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2044</w:t>
            </w:r>
          </w:p>
        </w:tc>
      </w:tr>
      <w:tr w:rsidR="00307CFA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7CFA" w:rsidRPr="0045523E" w:rsidRDefault="00307CFA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7CFA" w:rsidRPr="0045523E" w:rsidRDefault="00307CFA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10</w:t>
            </w:r>
          </w:p>
        </w:tc>
      </w:tr>
      <w:tr w:rsidR="00307CFA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7CFA" w:rsidRPr="0045523E" w:rsidRDefault="00307CFA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7CFA" w:rsidRPr="0045523E" w:rsidRDefault="00307CFA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Seis (06)</w:t>
            </w:r>
          </w:p>
        </w:tc>
      </w:tr>
      <w:tr w:rsidR="00307CFA" w:rsidRPr="0045523E" w:rsidTr="00D65E52">
        <w:trPr>
          <w:trHeight w:val="214"/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7CFA" w:rsidRPr="0045523E" w:rsidRDefault="00307CFA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7CFA" w:rsidRPr="0045523E" w:rsidRDefault="00307CFA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De carrera Administrativa</w:t>
            </w:r>
          </w:p>
        </w:tc>
      </w:tr>
      <w:tr w:rsidR="00307CFA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7CFA" w:rsidRPr="0045523E" w:rsidRDefault="00307CFA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7CFA" w:rsidRPr="0045523E" w:rsidRDefault="00307CFA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Donde se ubique el cargo</w:t>
            </w:r>
          </w:p>
        </w:tc>
      </w:tr>
      <w:tr w:rsidR="00307CFA" w:rsidRPr="0045523E" w:rsidTr="00D65E52"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07CFA" w:rsidRPr="0045523E" w:rsidRDefault="00307CFA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07CFA" w:rsidRPr="0045523E" w:rsidRDefault="00307CFA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Quien ejerza la supervisiòn directa</w:t>
            </w:r>
          </w:p>
        </w:tc>
      </w:tr>
      <w:tr w:rsidR="00307CFA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307CFA" w:rsidRDefault="00307CFA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307CFA" w:rsidRPr="0045523E" w:rsidRDefault="00307CFA" w:rsidP="00307CFA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ÁREA FUNCIONAL </w:t>
            </w:r>
          </w:p>
        </w:tc>
      </w:tr>
      <w:tr w:rsidR="00307CFA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07CFA" w:rsidRDefault="00307CFA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307CFA" w:rsidRPr="0045523E" w:rsidRDefault="00307CFA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 xml:space="preserve">SUBDIRECCIÓN TÉCNICA </w:t>
            </w:r>
          </w:p>
        </w:tc>
      </w:tr>
      <w:tr w:rsidR="00307CFA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307CFA" w:rsidRDefault="00307CFA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307CFA" w:rsidRPr="0045523E" w:rsidRDefault="00307CFA" w:rsidP="00307CFA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307CFA" w:rsidRPr="0045523E" w:rsidTr="00D65E52">
        <w:tc>
          <w:tcPr>
            <w:tcW w:w="9255" w:type="dxa"/>
            <w:gridSpan w:val="4"/>
            <w:tcBorders>
              <w:top w:val="thickThin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307CFA" w:rsidRPr="007E323C" w:rsidRDefault="00307CFA" w:rsidP="00D65E52">
            <w:pPr>
              <w:spacing w:after="0"/>
              <w:rPr>
                <w:rFonts w:ascii="Arial" w:hAnsi="Arial" w:cs="Arial"/>
              </w:rPr>
            </w:pPr>
          </w:p>
          <w:p w:rsidR="00307CFA" w:rsidRPr="007E323C" w:rsidRDefault="00307CFA" w:rsidP="00D65E52">
            <w:pPr>
              <w:spacing w:after="0"/>
              <w:rPr>
                <w:rFonts w:ascii="Arial" w:hAnsi="Arial" w:cs="Arial"/>
              </w:rPr>
            </w:pPr>
            <w:r w:rsidRPr="00833CB2">
              <w:rPr>
                <w:rFonts w:ascii="Arial" w:hAnsi="Arial" w:cs="Arial"/>
              </w:rPr>
              <w:t>Garantizar la idoneidad técnica de los proyectos de desarrollo sostenible y de obras de infraestructura cuya realización contribuya a la protección del medio ambiente y los recursos naturales renovables que se deban ejecutar en la jurisdicción de la Entidad.</w:t>
            </w:r>
          </w:p>
        </w:tc>
      </w:tr>
      <w:tr w:rsidR="00307CFA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307CFA" w:rsidRPr="0045523E" w:rsidRDefault="00307CFA" w:rsidP="00307CFA">
            <w:pPr>
              <w:pStyle w:val="Ttulo1"/>
              <w:numPr>
                <w:ilvl w:val="0"/>
                <w:numId w:val="6"/>
              </w:num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307CFA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07CFA" w:rsidRPr="0045523E" w:rsidRDefault="00307CFA" w:rsidP="00D65E52">
            <w:pPr>
              <w:spacing w:after="0"/>
              <w:rPr>
                <w:rFonts w:ascii="Arial" w:hAnsi="Arial" w:cs="Arial"/>
              </w:rPr>
            </w:pPr>
          </w:p>
          <w:p w:rsidR="00307CFA" w:rsidRPr="00833CB2" w:rsidRDefault="00307CFA" w:rsidP="00D65E52">
            <w:pPr>
              <w:spacing w:after="0"/>
              <w:rPr>
                <w:rFonts w:ascii="Arial" w:hAnsi="Arial" w:cs="Arial"/>
              </w:rPr>
            </w:pPr>
            <w:r w:rsidRPr="00833CB2">
              <w:rPr>
                <w:rFonts w:ascii="Arial" w:hAnsi="Arial" w:cs="Arial"/>
              </w:rPr>
              <w:t xml:space="preserve">1. Formular estudios técnicos y diseños requeridos de los proyectos a desarrollar por la Corporación de acuerdo a sus competencias y normas vigentes. </w:t>
            </w:r>
          </w:p>
          <w:p w:rsidR="00307CFA" w:rsidRPr="00833CB2" w:rsidRDefault="00307CFA" w:rsidP="00D65E52">
            <w:pPr>
              <w:spacing w:after="0"/>
              <w:rPr>
                <w:rFonts w:ascii="Arial" w:hAnsi="Arial" w:cs="Arial"/>
              </w:rPr>
            </w:pPr>
            <w:r w:rsidRPr="00833CB2">
              <w:rPr>
                <w:rFonts w:ascii="Arial" w:hAnsi="Arial" w:cs="Arial"/>
              </w:rPr>
              <w:t xml:space="preserve">2. Asesorar técnicamente a las entidades territoriales en todo lo relacionado con obras de protección del medio ambiente. </w:t>
            </w:r>
          </w:p>
          <w:p w:rsidR="00307CFA" w:rsidRPr="00833CB2" w:rsidRDefault="00307CFA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Pr="00833CB2">
              <w:rPr>
                <w:rFonts w:ascii="Arial" w:hAnsi="Arial" w:cs="Arial"/>
              </w:rPr>
              <w:t xml:space="preserve">. Participar articuladamente con la Oficina de Planeación en la preparación técnica y diseño de los proyectos de sostenibilidad ambiental y  protección de los recursos naturales. </w:t>
            </w:r>
          </w:p>
          <w:p w:rsidR="00307CFA" w:rsidRPr="00833CB2" w:rsidRDefault="00307CFA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Pr="00833CB2">
              <w:rPr>
                <w:rFonts w:ascii="Arial" w:hAnsi="Arial" w:cs="Arial"/>
              </w:rPr>
              <w:t xml:space="preserve">. Apoyar la elaboración de estudios e investigaciones relacionados con las obras de sostenibilidad ambiental y protección de los recursos naturales. </w:t>
            </w:r>
          </w:p>
          <w:p w:rsidR="00307CFA" w:rsidRPr="00833CB2" w:rsidRDefault="00307CFA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Pr="00833CB2">
              <w:rPr>
                <w:rFonts w:ascii="Arial" w:hAnsi="Arial" w:cs="Arial"/>
              </w:rPr>
              <w:t xml:space="preserve">. Supervisar la ejecución de obras e interventoría de los proyectos que ejecuta la Corporación acorde con las normas vigentes. </w:t>
            </w:r>
          </w:p>
          <w:p w:rsidR="00307CFA" w:rsidRPr="00833CB2" w:rsidRDefault="00307CFA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Pr="00833CB2">
              <w:rPr>
                <w:rFonts w:ascii="Arial" w:hAnsi="Arial" w:cs="Arial"/>
              </w:rPr>
              <w:t xml:space="preserve">. Articular con las entidades territoriales la ejecución administrativa, operación y mantenimiento de proyectos y programas de desarrollo sostenible ambiental. </w:t>
            </w:r>
          </w:p>
          <w:p w:rsidR="00307CFA" w:rsidRPr="00833CB2" w:rsidRDefault="00307CFA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Pr="00833CB2">
              <w:rPr>
                <w:rFonts w:ascii="Arial" w:hAnsi="Arial" w:cs="Arial"/>
              </w:rPr>
              <w:t>. Participar en los grupos de trabajo que conforme la Entidad para la formulación y ejecución de planes tendientes a cumplir con eficacia y eficiencia de la misión institucional.</w:t>
            </w:r>
          </w:p>
          <w:p w:rsidR="00307CFA" w:rsidRPr="00833CB2" w:rsidRDefault="00307CFA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8</w:t>
            </w:r>
            <w:r w:rsidRPr="00833CB2">
              <w:rPr>
                <w:rFonts w:ascii="Arial" w:hAnsi="Arial" w:cs="Arial"/>
              </w:rPr>
              <w:t>. Aplicar las normas técnicas de calidad implementadas por la institución en los procesos, procedimientos y actividades asignadas, con el fin de garantizar la eficiente prestación del servicio.</w:t>
            </w:r>
          </w:p>
          <w:p w:rsidR="00307CFA" w:rsidRPr="0045523E" w:rsidRDefault="00307CFA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r w:rsidRPr="00833CB2">
              <w:rPr>
                <w:rFonts w:ascii="Arial" w:hAnsi="Arial" w:cs="Arial"/>
              </w:rPr>
              <w:t>. Las demás funciones asignadas por la autoridad competente, de acuerdo con el nivel, la naturaleza y</w:t>
            </w:r>
            <w:r>
              <w:rPr>
                <w:rFonts w:ascii="Arial" w:hAnsi="Arial" w:cs="Arial"/>
              </w:rPr>
              <w:t xml:space="preserve"> el área de desempeño del cargo</w:t>
            </w:r>
            <w:r w:rsidRPr="0026158C">
              <w:rPr>
                <w:rFonts w:ascii="Arial" w:hAnsi="Arial" w:cs="Arial"/>
              </w:rPr>
              <w:t>.</w:t>
            </w:r>
          </w:p>
          <w:p w:rsidR="00307CFA" w:rsidRPr="0045523E" w:rsidRDefault="00307CFA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 xml:space="preserve"> </w:t>
            </w:r>
          </w:p>
        </w:tc>
      </w:tr>
      <w:tr w:rsidR="00307CFA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307CFA" w:rsidRDefault="00307CFA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307CFA" w:rsidRPr="0045523E" w:rsidRDefault="00307CFA" w:rsidP="00307CFA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CONOCIMIENTOS BÁSICOS O ESENCIALES</w:t>
            </w:r>
          </w:p>
        </w:tc>
      </w:tr>
      <w:tr w:rsidR="00307CFA" w:rsidRPr="00105513" w:rsidTr="00D65E52">
        <w:tc>
          <w:tcPr>
            <w:tcW w:w="9255" w:type="dxa"/>
            <w:gridSpan w:val="4"/>
            <w:tcBorders>
              <w:top w:val="thickThin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hideMark/>
          </w:tcPr>
          <w:p w:rsidR="00307CFA" w:rsidRPr="00833CB2" w:rsidRDefault="00307CFA" w:rsidP="00D65E52">
            <w:pPr>
              <w:snapToGrid w:val="0"/>
              <w:spacing w:after="0" w:line="240" w:lineRule="auto"/>
              <w:ind w:left="141"/>
              <w:rPr>
                <w:rFonts w:ascii="Arial" w:eastAsia="Arial Unicode MS" w:hAnsi="Arial" w:cs="Arial"/>
              </w:rPr>
            </w:pPr>
            <w:r w:rsidRPr="00833CB2">
              <w:rPr>
                <w:rFonts w:ascii="Arial" w:eastAsia="Arial Unicode MS" w:hAnsi="Arial" w:cs="Arial"/>
              </w:rPr>
              <w:t xml:space="preserve">1. Constitución Política Colombia 1991. </w:t>
            </w:r>
          </w:p>
          <w:p w:rsidR="00307CFA" w:rsidRPr="00833CB2" w:rsidRDefault="00307CFA" w:rsidP="00D65E52">
            <w:pPr>
              <w:snapToGrid w:val="0"/>
              <w:spacing w:after="0" w:line="240" w:lineRule="auto"/>
              <w:ind w:left="141"/>
              <w:rPr>
                <w:rFonts w:ascii="Arial" w:eastAsia="Arial Unicode MS" w:hAnsi="Arial" w:cs="Arial"/>
              </w:rPr>
            </w:pPr>
            <w:r w:rsidRPr="00833CB2">
              <w:rPr>
                <w:rFonts w:ascii="Arial" w:eastAsia="Arial Unicode MS" w:hAnsi="Arial" w:cs="Arial"/>
              </w:rPr>
              <w:t>2. Contratación Estatal</w:t>
            </w:r>
          </w:p>
          <w:p w:rsidR="00307CFA" w:rsidRPr="00833CB2" w:rsidRDefault="00307CFA" w:rsidP="00D65E52">
            <w:pPr>
              <w:snapToGrid w:val="0"/>
              <w:spacing w:after="0" w:line="240" w:lineRule="auto"/>
              <w:ind w:left="141"/>
              <w:rPr>
                <w:rFonts w:ascii="Arial" w:eastAsia="Arial Unicode MS" w:hAnsi="Arial" w:cs="Arial"/>
              </w:rPr>
            </w:pPr>
            <w:r w:rsidRPr="00833CB2">
              <w:rPr>
                <w:rFonts w:ascii="Arial" w:eastAsia="Arial Unicode MS" w:hAnsi="Arial" w:cs="Arial"/>
              </w:rPr>
              <w:t>3. Normatividad sobre peticiones, quejas, reclamos y denuncias</w:t>
            </w:r>
          </w:p>
          <w:p w:rsidR="00307CFA" w:rsidRPr="00833CB2" w:rsidRDefault="00307CFA" w:rsidP="00D65E52">
            <w:pPr>
              <w:snapToGrid w:val="0"/>
              <w:spacing w:after="0" w:line="240" w:lineRule="auto"/>
              <w:ind w:left="141"/>
              <w:rPr>
                <w:rFonts w:ascii="Arial" w:eastAsia="Arial Unicode MS" w:hAnsi="Arial" w:cs="Arial"/>
              </w:rPr>
            </w:pPr>
            <w:r w:rsidRPr="00833CB2">
              <w:rPr>
                <w:rFonts w:ascii="Arial" w:eastAsia="Arial Unicode MS" w:hAnsi="Arial" w:cs="Arial"/>
              </w:rPr>
              <w:t xml:space="preserve">4. </w:t>
            </w:r>
            <w:r>
              <w:rPr>
                <w:rFonts w:ascii="Arial" w:eastAsia="Arial Unicode MS" w:hAnsi="Arial" w:cs="Arial"/>
              </w:rPr>
              <w:t>P</w:t>
            </w:r>
            <w:r w:rsidRPr="00833CB2">
              <w:rPr>
                <w:rFonts w:ascii="Arial" w:eastAsia="Arial Unicode MS" w:hAnsi="Arial" w:cs="Arial"/>
              </w:rPr>
              <w:t>olíticas de atención al ciudadano</w:t>
            </w:r>
          </w:p>
          <w:p w:rsidR="00307CFA" w:rsidRPr="00833CB2" w:rsidRDefault="00307CFA" w:rsidP="00D65E52">
            <w:pPr>
              <w:snapToGrid w:val="0"/>
              <w:spacing w:after="0" w:line="240" w:lineRule="auto"/>
              <w:ind w:left="141"/>
              <w:rPr>
                <w:rFonts w:ascii="Arial" w:eastAsia="Arial Unicode MS" w:hAnsi="Arial" w:cs="Arial"/>
              </w:rPr>
            </w:pPr>
            <w:r w:rsidRPr="00833CB2">
              <w:rPr>
                <w:rFonts w:ascii="Arial" w:eastAsia="Arial Unicode MS" w:hAnsi="Arial" w:cs="Arial"/>
              </w:rPr>
              <w:t xml:space="preserve">5. </w:t>
            </w:r>
            <w:r>
              <w:rPr>
                <w:rFonts w:ascii="Arial" w:eastAsia="Arial Unicode MS" w:hAnsi="Arial" w:cs="Arial"/>
              </w:rPr>
              <w:t>P</w:t>
            </w:r>
            <w:r w:rsidRPr="00833CB2">
              <w:rPr>
                <w:rFonts w:ascii="Arial" w:eastAsia="Arial Unicode MS" w:hAnsi="Arial" w:cs="Arial"/>
              </w:rPr>
              <w:t>olíticas publicas aplicables a la Corporación</w:t>
            </w:r>
          </w:p>
          <w:p w:rsidR="00307CFA" w:rsidRPr="00833CB2" w:rsidRDefault="00307CFA" w:rsidP="00D65E52">
            <w:pPr>
              <w:snapToGrid w:val="0"/>
              <w:spacing w:after="0" w:line="240" w:lineRule="auto"/>
              <w:ind w:left="141"/>
              <w:rPr>
                <w:rFonts w:ascii="Arial" w:eastAsia="Arial Unicode MS" w:hAnsi="Arial" w:cs="Arial"/>
              </w:rPr>
            </w:pPr>
            <w:r w:rsidRPr="00833CB2">
              <w:rPr>
                <w:rFonts w:ascii="Arial" w:eastAsia="Arial Unicode MS" w:hAnsi="Arial" w:cs="Arial"/>
              </w:rPr>
              <w:t xml:space="preserve">6. Canales de atención y técnicas de comunicación </w:t>
            </w:r>
          </w:p>
          <w:p w:rsidR="00307CFA" w:rsidRPr="00833CB2" w:rsidRDefault="00307CFA" w:rsidP="00D65E52">
            <w:pPr>
              <w:snapToGrid w:val="0"/>
              <w:spacing w:after="0" w:line="240" w:lineRule="auto"/>
              <w:ind w:left="141"/>
              <w:rPr>
                <w:rFonts w:ascii="Arial" w:eastAsia="Arial Unicode MS" w:hAnsi="Arial" w:cs="Arial"/>
              </w:rPr>
            </w:pPr>
            <w:r w:rsidRPr="00833CB2">
              <w:rPr>
                <w:rFonts w:ascii="Arial" w:eastAsia="Arial Unicode MS" w:hAnsi="Arial" w:cs="Arial"/>
              </w:rPr>
              <w:t>7. Gestión integral de proyectos</w:t>
            </w:r>
          </w:p>
          <w:p w:rsidR="00307CFA" w:rsidRPr="00833CB2" w:rsidRDefault="00307CFA" w:rsidP="00D65E52">
            <w:pPr>
              <w:snapToGrid w:val="0"/>
              <w:spacing w:after="0" w:line="240" w:lineRule="auto"/>
              <w:ind w:left="141"/>
              <w:rPr>
                <w:rFonts w:ascii="Arial" w:eastAsia="Arial Unicode MS" w:hAnsi="Arial" w:cs="Arial"/>
              </w:rPr>
            </w:pPr>
            <w:r w:rsidRPr="00833CB2">
              <w:rPr>
                <w:rFonts w:ascii="Arial" w:eastAsia="Arial Unicode MS" w:hAnsi="Arial" w:cs="Arial"/>
              </w:rPr>
              <w:t>8. Administración del riesgo</w:t>
            </w:r>
          </w:p>
          <w:p w:rsidR="00307CFA" w:rsidRPr="00833CB2" w:rsidRDefault="00307CFA" w:rsidP="00D65E52">
            <w:pPr>
              <w:snapToGrid w:val="0"/>
              <w:spacing w:after="0" w:line="240" w:lineRule="auto"/>
              <w:ind w:left="141"/>
              <w:rPr>
                <w:rFonts w:ascii="Arial" w:eastAsia="Arial Unicode MS" w:hAnsi="Arial" w:cs="Arial"/>
              </w:rPr>
            </w:pPr>
            <w:r w:rsidRPr="00833CB2">
              <w:rPr>
                <w:rFonts w:ascii="Arial" w:eastAsia="Arial Unicode MS" w:hAnsi="Arial" w:cs="Arial"/>
              </w:rPr>
              <w:t>9. Gestión del riesgo y cambio climático</w:t>
            </w:r>
          </w:p>
          <w:p w:rsidR="00307CFA" w:rsidRPr="0045523E" w:rsidRDefault="00307CFA" w:rsidP="00D65E52">
            <w:pPr>
              <w:snapToGrid w:val="0"/>
              <w:spacing w:after="0"/>
              <w:ind w:left="360"/>
              <w:rPr>
                <w:rFonts w:ascii="Arial" w:eastAsia="Arial Unicode MS" w:hAnsi="Arial" w:cs="Arial"/>
                <w:lang w:val="en-US"/>
              </w:rPr>
            </w:pPr>
            <w:r w:rsidRPr="00833CB2">
              <w:rPr>
                <w:rFonts w:ascii="Arial" w:eastAsia="Arial Unicode MS" w:hAnsi="Arial" w:cs="Arial"/>
              </w:rPr>
              <w:t>10. Permisos y trámites ambientales</w:t>
            </w:r>
          </w:p>
        </w:tc>
      </w:tr>
      <w:tr w:rsidR="00307CFA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307CFA" w:rsidRPr="00105513" w:rsidRDefault="00307CFA" w:rsidP="00D65E52">
            <w:pPr>
              <w:spacing w:after="0"/>
              <w:ind w:left="720"/>
              <w:rPr>
                <w:rFonts w:ascii="Arial" w:eastAsia="Arial Unicode MS" w:hAnsi="Arial" w:cs="Arial"/>
                <w:b/>
                <w:lang w:val="en-US"/>
              </w:rPr>
            </w:pPr>
            <w:r w:rsidRPr="0045523E">
              <w:rPr>
                <w:rFonts w:ascii="Arial" w:eastAsia="Arial Unicode MS" w:hAnsi="Arial" w:cs="Arial"/>
                <w:b/>
                <w:lang w:val="en-US"/>
              </w:rPr>
              <w:t xml:space="preserve"> </w:t>
            </w:r>
          </w:p>
          <w:p w:rsidR="00307CFA" w:rsidRPr="0045523E" w:rsidRDefault="00307CFA" w:rsidP="00307CFA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REQUISITOS DE ESTUDIOS Y EXPERIENCIA </w:t>
            </w:r>
          </w:p>
        </w:tc>
      </w:tr>
      <w:tr w:rsidR="00307CFA" w:rsidRPr="0045523E" w:rsidTr="00D65E52">
        <w:trPr>
          <w:tblHeader/>
        </w:trPr>
        <w:tc>
          <w:tcPr>
            <w:tcW w:w="4321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7CFA" w:rsidRPr="0045523E" w:rsidRDefault="00307CFA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4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7CFA" w:rsidRPr="0045523E" w:rsidRDefault="00307CFA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307CFA" w:rsidRPr="0045523E" w:rsidTr="00D65E52">
        <w:trPr>
          <w:trHeight w:val="525"/>
          <w:tblHeader/>
        </w:trPr>
        <w:tc>
          <w:tcPr>
            <w:tcW w:w="4321" w:type="dxa"/>
            <w:gridSpan w:val="3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307CFA" w:rsidRPr="0045523E" w:rsidRDefault="00307CFA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307CFA" w:rsidRPr="0045523E" w:rsidRDefault="00307CFA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 xml:space="preserve">Título Profesional en la disciplina académica del núcleo básico del conocimiento en: Ingeniero Civil y Afines. </w:t>
            </w:r>
          </w:p>
          <w:p w:rsidR="00307CFA" w:rsidRPr="0045523E" w:rsidRDefault="00307CFA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307CFA" w:rsidRPr="0045523E" w:rsidRDefault="00307CFA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 xml:space="preserve">Tarjeta profesional en los casos reglamentados por la ley. </w:t>
            </w:r>
          </w:p>
          <w:p w:rsidR="00307CFA" w:rsidRPr="0045523E" w:rsidRDefault="00307CFA" w:rsidP="00D65E52">
            <w:pPr>
              <w:pStyle w:val="Textocomentario"/>
              <w:spacing w:after="0"/>
              <w:rPr>
                <w:rFonts w:ascii="Arial" w:eastAsia="Arial Unicode MS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307CFA" w:rsidRPr="0045523E" w:rsidRDefault="00307CFA" w:rsidP="00D65E52">
            <w:pPr>
              <w:spacing w:before="100" w:beforeAutospacing="1" w:after="0"/>
              <w:rPr>
                <w:rFonts w:ascii="Arial" w:eastAsia="Arial Unicode MS" w:hAnsi="Arial" w:cs="Arial"/>
              </w:rPr>
            </w:pPr>
          </w:p>
          <w:p w:rsidR="00307CFA" w:rsidRPr="0045523E" w:rsidRDefault="00307CFA" w:rsidP="00D65E52">
            <w:pPr>
              <w:spacing w:before="100" w:beforeAutospacing="1" w:after="0"/>
              <w:rPr>
                <w:rFonts w:ascii="Arial" w:eastAsia="Arial Unicode MS" w:hAnsi="Arial" w:cs="Arial"/>
                <w:color w:val="FF0000"/>
              </w:rPr>
            </w:pPr>
            <w:r w:rsidRPr="0045523E">
              <w:rPr>
                <w:rFonts w:ascii="Arial" w:eastAsia="Arial Unicode MS" w:hAnsi="Arial" w:cs="Arial"/>
              </w:rPr>
              <w:t>Veintisiete (27) meses de experiencia profesional relacionada.</w:t>
            </w:r>
          </w:p>
        </w:tc>
      </w:tr>
      <w:tr w:rsidR="00307CFA" w:rsidRPr="0045523E" w:rsidTr="00D65E52">
        <w:trPr>
          <w:tblHeader/>
        </w:trPr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307CFA" w:rsidRDefault="00307CFA" w:rsidP="00D65E52">
            <w:pPr>
              <w:spacing w:before="100" w:beforeAutospacing="1"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307CFA" w:rsidRPr="0045523E" w:rsidRDefault="00307CFA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ALTERNATIVAS</w:t>
            </w:r>
          </w:p>
        </w:tc>
      </w:tr>
      <w:tr w:rsidR="00307CFA" w:rsidRPr="0045523E" w:rsidTr="00D65E52">
        <w:trPr>
          <w:tblHeader/>
        </w:trPr>
        <w:tc>
          <w:tcPr>
            <w:tcW w:w="4321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7CFA" w:rsidRPr="0045523E" w:rsidRDefault="00307CFA" w:rsidP="00D65E52">
            <w:pPr>
              <w:spacing w:before="100" w:beforeAutospacing="1"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ESTUDIOS:</w:t>
            </w:r>
          </w:p>
        </w:tc>
        <w:tc>
          <w:tcPr>
            <w:tcW w:w="4934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7CFA" w:rsidRPr="0045523E" w:rsidRDefault="00307CFA" w:rsidP="00D65E52">
            <w:pPr>
              <w:spacing w:before="100" w:beforeAutospacing="1"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307CFA" w:rsidRPr="0045523E" w:rsidTr="00D65E52">
        <w:trPr>
          <w:trHeight w:val="429"/>
          <w:tblHeader/>
        </w:trPr>
        <w:tc>
          <w:tcPr>
            <w:tcW w:w="4310" w:type="dxa"/>
            <w:gridSpan w:val="2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hideMark/>
          </w:tcPr>
          <w:p w:rsidR="00307CFA" w:rsidRPr="00833CB2" w:rsidRDefault="00307CFA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833CB2">
              <w:rPr>
                <w:rFonts w:ascii="Arial" w:eastAsia="Arial Unicode MS" w:hAnsi="Arial" w:cs="Arial"/>
                <w:sz w:val="22"/>
                <w:szCs w:val="22"/>
              </w:rPr>
              <w:t>Título Profesional en  la  disciplina académica del núcleo básico del conocimiento en:    Ingeniería civil y afines.</w:t>
            </w:r>
          </w:p>
          <w:p w:rsidR="00307CFA" w:rsidRPr="00833CB2" w:rsidRDefault="00307CFA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307CFA" w:rsidRPr="00833CB2" w:rsidRDefault="00307CFA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833CB2">
              <w:rPr>
                <w:rFonts w:ascii="Arial" w:eastAsia="Arial Unicode MS" w:hAnsi="Arial" w:cs="Arial"/>
                <w:sz w:val="22"/>
                <w:szCs w:val="22"/>
              </w:rPr>
              <w:t>Título de postgrado en la modalidad de especialización en área relacionada en las funciones del Cargo.</w:t>
            </w:r>
          </w:p>
          <w:p w:rsidR="00307CFA" w:rsidRPr="0045523E" w:rsidRDefault="00307CFA" w:rsidP="00D65E52">
            <w:pPr>
              <w:spacing w:before="100" w:beforeAutospacing="1" w:after="0"/>
              <w:rPr>
                <w:rFonts w:ascii="Arial" w:eastAsia="Arial Unicode MS" w:hAnsi="Arial" w:cs="Arial"/>
              </w:rPr>
            </w:pPr>
            <w:r w:rsidRPr="00833CB2">
              <w:rPr>
                <w:rFonts w:ascii="Arial" w:eastAsia="Arial Unicode MS" w:hAnsi="Arial" w:cs="Arial"/>
              </w:rPr>
              <w:lastRenderedPageBreak/>
              <w:t>Tarjeta  Profesional  en los casos requeridos por la Ley.</w:t>
            </w:r>
          </w:p>
        </w:tc>
        <w:tc>
          <w:tcPr>
            <w:tcW w:w="4945" w:type="dxa"/>
            <w:gridSpan w:val="2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hideMark/>
          </w:tcPr>
          <w:p w:rsidR="00307CFA" w:rsidRDefault="00307CFA" w:rsidP="00D65E52">
            <w:pPr>
              <w:spacing w:before="100" w:beforeAutospacing="1" w:after="0"/>
              <w:rPr>
                <w:rFonts w:ascii="Arial" w:eastAsia="Arial Unicode MS" w:hAnsi="Arial" w:cs="Arial"/>
              </w:rPr>
            </w:pPr>
          </w:p>
          <w:p w:rsidR="00307CFA" w:rsidRDefault="00307CFA" w:rsidP="00D65E52">
            <w:pPr>
              <w:spacing w:before="100" w:beforeAutospacing="1" w:after="0"/>
              <w:rPr>
                <w:rFonts w:ascii="Arial" w:eastAsia="Arial Unicode MS" w:hAnsi="Arial" w:cs="Arial"/>
              </w:rPr>
            </w:pPr>
          </w:p>
          <w:p w:rsidR="00307CFA" w:rsidRPr="0045523E" w:rsidRDefault="00307CFA" w:rsidP="00D65E52">
            <w:pPr>
              <w:spacing w:before="100" w:beforeAutospacing="1"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Tres</w:t>
            </w:r>
            <w:r w:rsidRPr="0045523E">
              <w:rPr>
                <w:rFonts w:ascii="Arial" w:eastAsia="Arial Unicode MS" w:hAnsi="Arial" w:cs="Arial"/>
              </w:rPr>
              <w:t xml:space="preserve"> (</w:t>
            </w:r>
            <w:r>
              <w:rPr>
                <w:rFonts w:ascii="Arial" w:eastAsia="Arial Unicode MS" w:hAnsi="Arial" w:cs="Arial"/>
              </w:rPr>
              <w:t>3</w:t>
            </w:r>
            <w:r w:rsidRPr="0045523E">
              <w:rPr>
                <w:rFonts w:ascii="Arial" w:eastAsia="Arial Unicode MS" w:hAnsi="Arial" w:cs="Arial"/>
              </w:rPr>
              <w:t>) meses de experiencia profesional relacionada.</w:t>
            </w:r>
          </w:p>
        </w:tc>
      </w:tr>
      <w:tr w:rsidR="00307CFA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307CFA" w:rsidRDefault="00307CFA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307CFA" w:rsidRPr="0045523E" w:rsidRDefault="00307CFA" w:rsidP="00307CFA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307CFA" w:rsidRPr="0045523E" w:rsidTr="00D65E52">
        <w:trPr>
          <w:tblHeader/>
        </w:trPr>
        <w:tc>
          <w:tcPr>
            <w:tcW w:w="4321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7CFA" w:rsidRPr="0045523E" w:rsidRDefault="00307CFA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4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7CFA" w:rsidRPr="0045523E" w:rsidRDefault="00307CFA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 w:rsidRPr="0045523E">
              <w:rPr>
                <w:rFonts w:ascii="Arial" w:eastAsia="Arial Unicode MS" w:hAnsi="Arial" w:cs="Arial"/>
                <w:b/>
                <w:noProof/>
              </w:rPr>
              <w:t>Profesional</w:t>
            </w:r>
            <w:r w:rsidRPr="0045523E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307CFA" w:rsidRPr="0045523E" w:rsidTr="00D65E52">
        <w:trPr>
          <w:tblHeader/>
        </w:trPr>
        <w:tc>
          <w:tcPr>
            <w:tcW w:w="43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7CFA" w:rsidRDefault="00307CFA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307CFA" w:rsidRDefault="00307CFA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307CFA" w:rsidRDefault="00307CFA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307CFA" w:rsidRDefault="00307CFA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307CFA" w:rsidRDefault="00307CFA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307CFA" w:rsidRPr="00EC6586" w:rsidRDefault="00307CFA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7CFA" w:rsidRDefault="00307CFA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Aporte técnico profesional</w:t>
            </w:r>
          </w:p>
          <w:p w:rsidR="00307CFA" w:rsidRDefault="00307CFA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Comunicación efectiva</w:t>
            </w:r>
          </w:p>
          <w:p w:rsidR="00307CFA" w:rsidRDefault="00307CFA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Gestión de procedimiento </w:t>
            </w:r>
          </w:p>
          <w:p w:rsidR="00307CFA" w:rsidRPr="00AE4EA5" w:rsidRDefault="00307CFA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Instrumentación de decisiones.</w:t>
            </w:r>
          </w:p>
        </w:tc>
      </w:tr>
    </w:tbl>
    <w:p w:rsidR="0068741F" w:rsidRDefault="0068741F"/>
    <w:p w:rsidR="00E457A7" w:rsidRDefault="00E457A7"/>
    <w:sectPr w:rsidR="00E457A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37A9" w:rsidRDefault="007637A9" w:rsidP="0002570B">
      <w:pPr>
        <w:spacing w:after="0" w:line="240" w:lineRule="auto"/>
      </w:pPr>
      <w:r>
        <w:separator/>
      </w:r>
    </w:p>
  </w:endnote>
  <w:endnote w:type="continuationSeparator" w:id="0">
    <w:p w:rsidR="007637A9" w:rsidRDefault="007637A9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2260" w:rsidRDefault="00B92260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EB1984" w:rsidP="002D563F">
          <w:pPr>
            <w:pStyle w:val="Piedepgina"/>
          </w:pPr>
          <w:r>
            <w:rPr>
              <w:b/>
              <w:bCs/>
              <w:sz w:val="14"/>
              <w:szCs w:val="16"/>
            </w:rPr>
            <w:t xml:space="preserve">RESOLUCIÓN </w:t>
          </w:r>
          <w:r w:rsidR="00B92260">
            <w:rPr>
              <w:b/>
              <w:bCs/>
              <w:sz w:val="14"/>
              <w:szCs w:val="16"/>
            </w:rPr>
            <w:t xml:space="preserve">2943 DE 03 DE AGOSTO DEL </w:t>
          </w:r>
          <w:r w:rsidR="00B92260">
            <w:rPr>
              <w:b/>
              <w:bCs/>
              <w:sz w:val="14"/>
              <w:szCs w:val="16"/>
            </w:rPr>
            <w:t>2018</w:t>
          </w:r>
          <w:bookmarkStart w:id="0" w:name="_GoBack"/>
          <w:bookmarkEnd w:id="0"/>
        </w:p>
      </w:tc>
    </w:tr>
  </w:tbl>
  <w:p w:rsidR="002D563F" w:rsidRDefault="002D563F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2260" w:rsidRDefault="00B92260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37A9" w:rsidRDefault="007637A9" w:rsidP="0002570B">
      <w:pPr>
        <w:spacing w:after="0" w:line="240" w:lineRule="auto"/>
      </w:pPr>
      <w:r>
        <w:separator/>
      </w:r>
    </w:p>
  </w:footnote>
  <w:footnote w:type="continuationSeparator" w:id="0">
    <w:p w:rsidR="007637A9" w:rsidRDefault="007637A9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2260" w:rsidRDefault="00B92260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  <w:p w:rsidR="0068741F" w:rsidRDefault="0068741F">
    <w:pPr>
      <w:pStyle w:val="Encabezado"/>
    </w:pPr>
  </w:p>
  <w:p w:rsidR="0068741F" w:rsidRDefault="0068741F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2260" w:rsidRDefault="00B92260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B24577"/>
    <w:multiLevelType w:val="hybridMultilevel"/>
    <w:tmpl w:val="A0C04C9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84A4C4D"/>
    <w:multiLevelType w:val="hybridMultilevel"/>
    <w:tmpl w:val="F15E224A"/>
    <w:lvl w:ilvl="0" w:tplc="BD7A89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1362033"/>
    <w:multiLevelType w:val="hybridMultilevel"/>
    <w:tmpl w:val="63FC3CD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D22218"/>
    <w:multiLevelType w:val="hybridMultilevel"/>
    <w:tmpl w:val="3A32E5E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413422"/>
    <w:multiLevelType w:val="hybridMultilevel"/>
    <w:tmpl w:val="300E001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044BB7"/>
    <w:rsid w:val="00110968"/>
    <w:rsid w:val="0014505B"/>
    <w:rsid w:val="001652A5"/>
    <w:rsid w:val="00243511"/>
    <w:rsid w:val="0028081A"/>
    <w:rsid w:val="002D1F94"/>
    <w:rsid w:val="002D563F"/>
    <w:rsid w:val="002E5678"/>
    <w:rsid w:val="00307CFA"/>
    <w:rsid w:val="00320055"/>
    <w:rsid w:val="0035065D"/>
    <w:rsid w:val="00367811"/>
    <w:rsid w:val="00383AD4"/>
    <w:rsid w:val="00405159"/>
    <w:rsid w:val="004232D1"/>
    <w:rsid w:val="0042671D"/>
    <w:rsid w:val="00427A83"/>
    <w:rsid w:val="004461A6"/>
    <w:rsid w:val="00525534"/>
    <w:rsid w:val="00526EE4"/>
    <w:rsid w:val="00551755"/>
    <w:rsid w:val="005609D8"/>
    <w:rsid w:val="00563EE0"/>
    <w:rsid w:val="005736FE"/>
    <w:rsid w:val="005F4891"/>
    <w:rsid w:val="00683234"/>
    <w:rsid w:val="00683F54"/>
    <w:rsid w:val="0068741F"/>
    <w:rsid w:val="00701D08"/>
    <w:rsid w:val="007278A4"/>
    <w:rsid w:val="007462AE"/>
    <w:rsid w:val="00752157"/>
    <w:rsid w:val="00755143"/>
    <w:rsid w:val="007637A9"/>
    <w:rsid w:val="007E52E5"/>
    <w:rsid w:val="007F1253"/>
    <w:rsid w:val="00824FA6"/>
    <w:rsid w:val="008473B1"/>
    <w:rsid w:val="009A5A46"/>
    <w:rsid w:val="009D2170"/>
    <w:rsid w:val="009F3853"/>
    <w:rsid w:val="00A006AE"/>
    <w:rsid w:val="00B138DA"/>
    <w:rsid w:val="00B15A9D"/>
    <w:rsid w:val="00B21669"/>
    <w:rsid w:val="00B92260"/>
    <w:rsid w:val="00BF507A"/>
    <w:rsid w:val="00C21C4E"/>
    <w:rsid w:val="00C50769"/>
    <w:rsid w:val="00C665B2"/>
    <w:rsid w:val="00D26A9F"/>
    <w:rsid w:val="00DA3D5A"/>
    <w:rsid w:val="00DC6263"/>
    <w:rsid w:val="00DF332D"/>
    <w:rsid w:val="00E457A7"/>
    <w:rsid w:val="00E639A2"/>
    <w:rsid w:val="00EB1984"/>
    <w:rsid w:val="00FD5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044B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44BB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554</Words>
  <Characters>3051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5</cp:revision>
  <cp:lastPrinted>2018-08-14T16:07:00Z</cp:lastPrinted>
  <dcterms:created xsi:type="dcterms:W3CDTF">2018-08-14T16:19:00Z</dcterms:created>
  <dcterms:modified xsi:type="dcterms:W3CDTF">2020-02-13T16:03:00Z</dcterms:modified>
</cp:coreProperties>
</file>